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7798"/>
        <w:gridCol w:w="1359"/>
      </w:tblGrid>
      <w:tr w:rsidR="00EE3AD8" w:rsidTr="0080073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E3AD8" w:rsidRDefault="00EE3AD8" w:rsidP="00EE3AD8">
            <w:pPr>
              <w:pStyle w:val="Title"/>
            </w:pPr>
          </w:p>
          <w:p w:rsidR="00EE3AD8" w:rsidRPr="00EB31D9" w:rsidRDefault="00EE3AD8" w:rsidP="00EE3AD8">
            <w:pPr>
              <w:pStyle w:val="Title"/>
              <w:rPr>
                <w:sz w:val="28"/>
              </w:rPr>
            </w:pPr>
            <w:r w:rsidRPr="00EB31D9">
              <w:rPr>
                <w:sz w:val="28"/>
              </w:rPr>
              <w:t xml:space="preserve">Severe Weather Forecasting Demonstration Project  </w:t>
            </w:r>
          </w:p>
          <w:p w:rsidR="00EE3AD8" w:rsidRDefault="00EE3AD8" w:rsidP="00EE3AD8">
            <w:pPr>
              <w:pStyle w:val="Title"/>
            </w:pPr>
            <w:r w:rsidRPr="00EB31D9">
              <w:rPr>
                <w:sz w:val="28"/>
              </w:rPr>
              <w:t xml:space="preserve">SWFDP - </w:t>
            </w:r>
            <w:smartTag w:uri="urn:schemas-microsoft-com:office:smarttags" w:element="place">
              <w:r w:rsidRPr="00EB31D9">
                <w:rPr>
                  <w:sz w:val="28"/>
                </w:rPr>
                <w:t>Southern Africa</w:t>
              </w:r>
            </w:smartTag>
          </w:p>
          <w:p w:rsidR="00EE3AD8" w:rsidRDefault="00EE3AD8" w:rsidP="00EE3AD8">
            <w:pPr>
              <w:pStyle w:val="Title"/>
            </w:pPr>
          </w:p>
          <w:p w:rsidR="00423FEE" w:rsidRDefault="00423FEE" w:rsidP="00EE3AD8">
            <w:pPr>
              <w:pStyle w:val="Title"/>
            </w:pPr>
          </w:p>
          <w:p w:rsidR="00EE3AD8" w:rsidRDefault="00EE3AD8" w:rsidP="00EE3AD8">
            <w:pPr>
              <w:pStyle w:val="Title"/>
            </w:pPr>
            <w:r>
              <w:t xml:space="preserve"> Training Workshop on Severe Weather Forecasting and </w:t>
            </w:r>
          </w:p>
          <w:p w:rsidR="00EE3AD8" w:rsidRDefault="00EE3AD8" w:rsidP="00EE3AD8">
            <w:pPr>
              <w:pStyle w:val="Title"/>
            </w:pPr>
            <w:r>
              <w:t xml:space="preserve">Public Weather and Warning Services </w:t>
            </w:r>
          </w:p>
          <w:p w:rsidR="00EE3AD8" w:rsidRDefault="00EE3AD8" w:rsidP="00EE3AD8">
            <w:pPr>
              <w:pStyle w:val="Title"/>
            </w:pPr>
            <w:r>
              <w:t>Regional Training Centre Pretoria</w:t>
            </w:r>
            <w:r>
              <w:br/>
              <w:t xml:space="preserve">Pretoria, South Africa </w:t>
            </w:r>
          </w:p>
          <w:p w:rsidR="00EE3AD8" w:rsidRDefault="00EE3AD8" w:rsidP="00EE3AD8">
            <w:pPr>
              <w:pStyle w:val="Title"/>
            </w:pPr>
            <w:r>
              <w:t>November 201</w:t>
            </w:r>
            <w:r w:rsidR="00BA003A">
              <w:t>4</w:t>
            </w:r>
          </w:p>
          <w:p w:rsidR="00EE3AD8" w:rsidRDefault="00EE3AD8" w:rsidP="00EE3AD8">
            <w:pPr>
              <w:pStyle w:val="Title"/>
            </w:pPr>
          </w:p>
          <w:p w:rsidR="00423FEE" w:rsidRDefault="00423FEE" w:rsidP="00EE3AD8">
            <w:pPr>
              <w:pStyle w:val="Title"/>
            </w:pPr>
          </w:p>
          <w:p w:rsidR="00EE3AD8" w:rsidRDefault="00EE3AD8" w:rsidP="00EE3AD8">
            <w:pPr>
              <w:pStyle w:val="Heading4"/>
              <w:outlineLvl w:val="3"/>
            </w:pPr>
            <w:r>
              <w:t xml:space="preserve">PROVISIONAL PROGRAMME for GDPFS </w:t>
            </w:r>
          </w:p>
          <w:p w:rsidR="00EE3AD8" w:rsidRDefault="00EE3AD8" w:rsidP="00EE3AD8">
            <w:pPr>
              <w:pStyle w:val="Heading4"/>
              <w:outlineLvl w:val="3"/>
            </w:pPr>
            <w:r>
              <w:t xml:space="preserve">(Week 1: </w:t>
            </w:r>
            <w:r w:rsidR="005E6CD1">
              <w:t>3</w:t>
            </w:r>
            <w:r>
              <w:t xml:space="preserve"> – </w:t>
            </w:r>
            <w:r w:rsidR="005E6CD1">
              <w:t>7</w:t>
            </w:r>
            <w:r>
              <w:t xml:space="preserve"> November 201</w:t>
            </w:r>
            <w:r w:rsidR="005E6CD1">
              <w:t>4</w:t>
            </w:r>
            <w:r>
              <w:t>)</w:t>
            </w:r>
          </w:p>
          <w:p w:rsidR="00EE3AD8" w:rsidRDefault="00EE3AD8"/>
        </w:tc>
      </w:tr>
      <w:tr w:rsidR="00EE3AD8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EE3AD8" w:rsidRPr="00EE3AD8" w:rsidRDefault="00EE3AD8" w:rsidP="005E6CD1">
            <w:pPr>
              <w:jc w:val="center"/>
              <w:rPr>
                <w:b/>
              </w:rPr>
            </w:pPr>
            <w:r w:rsidRPr="00EE3AD8">
              <w:rPr>
                <w:b/>
                <w:sz w:val="24"/>
              </w:rPr>
              <w:t xml:space="preserve">Day 1: Monday </w:t>
            </w:r>
            <w:r w:rsidR="005E6CD1">
              <w:rPr>
                <w:b/>
                <w:sz w:val="24"/>
              </w:rPr>
              <w:t>3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4872A9" w:rsidTr="00AD7C67">
        <w:tc>
          <w:tcPr>
            <w:tcW w:w="714" w:type="pct"/>
            <w:vMerge w:val="restart"/>
            <w:vAlign w:val="center"/>
          </w:tcPr>
          <w:p w:rsidR="004872A9" w:rsidRDefault="004872A9" w:rsidP="004872A9">
            <w:r>
              <w:t>0900-1030</w:t>
            </w:r>
          </w:p>
        </w:tc>
        <w:tc>
          <w:tcPr>
            <w:tcW w:w="3650" w:type="pct"/>
          </w:tcPr>
          <w:p w:rsidR="004872A9" w:rsidRPr="004872A9" w:rsidRDefault="004872A9">
            <w:pPr>
              <w:rPr>
                <w:b/>
              </w:rPr>
            </w:pPr>
            <w:r w:rsidRPr="004872A9">
              <w:rPr>
                <w:b/>
              </w:rPr>
              <w:t>OPENING AND INTRODUCTION</w:t>
            </w:r>
          </w:p>
        </w:tc>
        <w:tc>
          <w:tcPr>
            <w:tcW w:w="636" w:type="pct"/>
          </w:tcPr>
          <w:p w:rsidR="004872A9" w:rsidRDefault="004872A9"/>
        </w:tc>
      </w:tr>
      <w:tr w:rsidR="004872A9" w:rsidTr="00AD7C67">
        <w:tc>
          <w:tcPr>
            <w:tcW w:w="714" w:type="pct"/>
            <w:vMerge/>
          </w:tcPr>
          <w:p w:rsidR="004872A9" w:rsidRDefault="004872A9"/>
        </w:tc>
        <w:tc>
          <w:tcPr>
            <w:tcW w:w="3650" w:type="pct"/>
            <w:tcBorders>
              <w:bottom w:val="single" w:sz="4" w:space="0" w:color="auto"/>
            </w:tcBorders>
          </w:tcPr>
          <w:p w:rsidR="004872A9" w:rsidRDefault="003C54B7" w:rsidP="003C54B7">
            <w:r>
              <w:t>O</w:t>
            </w:r>
            <w:r w:rsidR="004872A9">
              <w:t>pening</w:t>
            </w:r>
            <w:r w:rsidR="00733577">
              <w:t>, Welcome and Introduction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4872A9" w:rsidRDefault="004872A9"/>
        </w:tc>
      </w:tr>
      <w:tr w:rsidR="004872A9" w:rsidTr="00AD7C67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4872A9" w:rsidRDefault="004872A9"/>
        </w:tc>
        <w:tc>
          <w:tcPr>
            <w:tcW w:w="3650" w:type="pct"/>
            <w:tcBorders>
              <w:bottom w:val="single" w:sz="4" w:space="0" w:color="auto"/>
            </w:tcBorders>
          </w:tcPr>
          <w:p w:rsidR="004872A9" w:rsidRDefault="001E4BF4">
            <w:r>
              <w:t>WMO activities and global SWFDP programme, P</w:t>
            </w:r>
            <w:r w:rsidR="004872A9">
              <w:t>urpose of this workshop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4872A9" w:rsidRDefault="004872A9" w:rsidP="001E4BF4"/>
        </w:tc>
      </w:tr>
      <w:tr w:rsidR="00762B2C" w:rsidTr="00AD7C67">
        <w:tc>
          <w:tcPr>
            <w:tcW w:w="714" w:type="pct"/>
            <w:shd w:val="clear" w:color="auto" w:fill="D9D9D9" w:themeFill="background1" w:themeFillShade="D9"/>
          </w:tcPr>
          <w:p w:rsidR="00762B2C" w:rsidRPr="005972BB" w:rsidRDefault="004872A9" w:rsidP="004872A9">
            <w:pPr>
              <w:rPr>
                <w:b/>
              </w:rPr>
            </w:pPr>
            <w:r w:rsidRPr="005972BB">
              <w:rPr>
                <w:b/>
              </w:rPr>
              <w:t>1030-1100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  <w:r w:rsidRPr="00762B2C">
              <w:rPr>
                <w:b/>
                <w:i/>
              </w:rPr>
              <w:t>Coffee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762B2C" w:rsidRPr="00762B2C" w:rsidRDefault="00762B2C" w:rsidP="00EE3AD8">
            <w:pPr>
              <w:jc w:val="center"/>
              <w:rPr>
                <w:b/>
                <w:i/>
              </w:rPr>
            </w:pPr>
          </w:p>
        </w:tc>
      </w:tr>
      <w:tr w:rsidR="00AB7C31" w:rsidTr="00AD7C67">
        <w:tc>
          <w:tcPr>
            <w:tcW w:w="714" w:type="pct"/>
            <w:vMerge w:val="restart"/>
            <w:vAlign w:val="center"/>
          </w:tcPr>
          <w:p w:rsidR="00AB7C31" w:rsidRDefault="00AB7C31" w:rsidP="00AB7C31">
            <w:r>
              <w:t>1100-1200</w:t>
            </w:r>
          </w:p>
        </w:tc>
        <w:tc>
          <w:tcPr>
            <w:tcW w:w="3650" w:type="pct"/>
          </w:tcPr>
          <w:p w:rsidR="00AB7C31" w:rsidRDefault="001E4BF4">
            <w:pPr>
              <w:rPr>
                <w:b/>
              </w:rPr>
            </w:pPr>
            <w:r>
              <w:rPr>
                <w:b/>
              </w:rPr>
              <w:t>SWPFD-Southern Africa</w:t>
            </w:r>
          </w:p>
        </w:tc>
        <w:tc>
          <w:tcPr>
            <w:tcW w:w="636" w:type="pct"/>
          </w:tcPr>
          <w:p w:rsidR="00AB7C31" w:rsidRDefault="00AB7C31"/>
        </w:tc>
      </w:tr>
      <w:tr w:rsidR="00AB7C31" w:rsidTr="00AD7C67">
        <w:tc>
          <w:tcPr>
            <w:tcW w:w="714" w:type="pct"/>
            <w:vMerge/>
          </w:tcPr>
          <w:p w:rsidR="00AB7C31" w:rsidRDefault="00AB7C31" w:rsidP="003D441E"/>
        </w:tc>
        <w:tc>
          <w:tcPr>
            <w:tcW w:w="3650" w:type="pct"/>
          </w:tcPr>
          <w:p w:rsidR="001E4BF4" w:rsidRDefault="001E4BF4">
            <w:r>
              <w:t xml:space="preserve">SWFDP-SA: </w:t>
            </w:r>
          </w:p>
          <w:p w:rsidR="001E4BF4" w:rsidRPr="005972BB" w:rsidRDefault="005E6CD1" w:rsidP="006E0F2C">
            <w:pPr>
              <w:pStyle w:val="ListParagraph"/>
              <w:numPr>
                <w:ilvl w:val="0"/>
                <w:numId w:val="9"/>
              </w:numPr>
            </w:pPr>
            <w:r>
              <w:t>Latest developments for Southern Africa</w:t>
            </w:r>
          </w:p>
        </w:tc>
        <w:tc>
          <w:tcPr>
            <w:tcW w:w="636" w:type="pct"/>
          </w:tcPr>
          <w:p w:rsidR="00AB7C31" w:rsidRDefault="001E4BF4" w:rsidP="00D1561E">
            <w:r>
              <w:t xml:space="preserve">EP </w:t>
            </w:r>
          </w:p>
        </w:tc>
      </w:tr>
      <w:tr w:rsidR="002A3AA5" w:rsidTr="00AD7C67">
        <w:tc>
          <w:tcPr>
            <w:tcW w:w="714" w:type="pct"/>
            <w:vMerge/>
          </w:tcPr>
          <w:p w:rsidR="002A3AA5" w:rsidRDefault="002A3AA5"/>
        </w:tc>
        <w:tc>
          <w:tcPr>
            <w:tcW w:w="3650" w:type="pct"/>
          </w:tcPr>
          <w:p w:rsidR="00E24343" w:rsidRDefault="00E24343" w:rsidP="00947A23">
            <w:r w:rsidRPr="00E24343">
              <w:t>RSMC</w:t>
            </w:r>
            <w:r>
              <w:t xml:space="preserve"> Pretoria Products: </w:t>
            </w:r>
          </w:p>
          <w:p w:rsidR="002A3AA5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Webpage d</w:t>
            </w:r>
            <w:r w:rsidR="002A3AA5">
              <w:t>emonstration: layout and access to different systems used in this course</w:t>
            </w:r>
          </w:p>
          <w:p w:rsidR="00E24343" w:rsidRPr="005972BB" w:rsidRDefault="00E24343" w:rsidP="00E24343">
            <w:pPr>
              <w:pStyle w:val="ListParagraph"/>
              <w:numPr>
                <w:ilvl w:val="0"/>
                <w:numId w:val="9"/>
              </w:numPr>
            </w:pPr>
            <w:r>
              <w:t>Daily guidance products</w:t>
            </w:r>
          </w:p>
        </w:tc>
        <w:tc>
          <w:tcPr>
            <w:tcW w:w="636" w:type="pct"/>
          </w:tcPr>
          <w:p w:rsidR="002A3AA5" w:rsidRDefault="002A3AA5" w:rsidP="00D1561E">
            <w:r>
              <w:t>ES</w:t>
            </w:r>
            <w:r w:rsidR="001E4BF4">
              <w:t xml:space="preserve"> </w:t>
            </w:r>
          </w:p>
        </w:tc>
      </w:tr>
      <w:tr w:rsidR="002A3AA5" w:rsidTr="00AD7C67">
        <w:tc>
          <w:tcPr>
            <w:tcW w:w="714" w:type="pct"/>
            <w:shd w:val="clear" w:color="auto" w:fill="D9D9D9" w:themeFill="background1" w:themeFillShade="D9"/>
          </w:tcPr>
          <w:p w:rsidR="002A3AA5" w:rsidRPr="005972BB" w:rsidRDefault="002A3AA5" w:rsidP="004872A9">
            <w:pPr>
              <w:rPr>
                <w:b/>
              </w:rPr>
            </w:pPr>
            <w:r w:rsidRPr="005972BB">
              <w:rPr>
                <w:b/>
              </w:rPr>
              <w:t>1200-1400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Collection of per diems,  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2A3AA5" w:rsidRPr="00762B2C" w:rsidRDefault="002A3AA5" w:rsidP="00706C45">
            <w:pPr>
              <w:jc w:val="center"/>
              <w:rPr>
                <w:b/>
                <w:i/>
              </w:rPr>
            </w:pPr>
          </w:p>
        </w:tc>
      </w:tr>
      <w:tr w:rsidR="002A3AA5" w:rsidTr="00AD7C67">
        <w:tc>
          <w:tcPr>
            <w:tcW w:w="714" w:type="pct"/>
            <w:vMerge w:val="restart"/>
            <w:vAlign w:val="center"/>
          </w:tcPr>
          <w:p w:rsidR="002A3AA5" w:rsidRDefault="002A3AA5" w:rsidP="00DE087C">
            <w:r>
              <w:t>1400-</w:t>
            </w:r>
            <w:r w:rsidR="00DE087C">
              <w:t>1700</w:t>
            </w:r>
          </w:p>
          <w:p w:rsidR="00DE087C" w:rsidRPr="00DE087C" w:rsidRDefault="00DE087C" w:rsidP="00DE087C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</w:tcPr>
          <w:p w:rsidR="002A3AA5" w:rsidRPr="004872A9" w:rsidRDefault="002A3AA5">
            <w:pPr>
              <w:rPr>
                <w:b/>
              </w:rPr>
            </w:pPr>
            <w:r>
              <w:rPr>
                <w:b/>
              </w:rPr>
              <w:t>GLOBAL MODELLING: Description of models and their products for SWFDP-SA</w:t>
            </w:r>
          </w:p>
        </w:tc>
        <w:tc>
          <w:tcPr>
            <w:tcW w:w="636" w:type="pct"/>
          </w:tcPr>
          <w:p w:rsidR="002A3AA5" w:rsidRDefault="002A3AA5"/>
        </w:tc>
      </w:tr>
      <w:tr w:rsidR="002A3AA5" w:rsidTr="00AD7C67">
        <w:tc>
          <w:tcPr>
            <w:tcW w:w="714" w:type="pct"/>
            <w:vMerge/>
          </w:tcPr>
          <w:p w:rsidR="002A3AA5" w:rsidRDefault="002A3AA5"/>
        </w:tc>
        <w:tc>
          <w:tcPr>
            <w:tcW w:w="3650" w:type="pct"/>
          </w:tcPr>
          <w:p w:rsidR="002A3AA5" w:rsidRDefault="002A3AA5" w:rsidP="002A3AA5">
            <w:r>
              <w:t>Numerical Weather Prediction Process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Basics: data assimilation, resolution, physical parameterisation</w:t>
            </w:r>
          </w:p>
        </w:tc>
        <w:tc>
          <w:tcPr>
            <w:tcW w:w="636" w:type="pct"/>
          </w:tcPr>
          <w:p w:rsidR="002A3AA5" w:rsidRDefault="00CE48CE">
            <w:r>
              <w:t>SL</w:t>
            </w:r>
          </w:p>
        </w:tc>
      </w:tr>
      <w:tr w:rsidR="002A3AA5" w:rsidTr="00BA003A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2A3AA5" w:rsidRDefault="002A3AA5"/>
        </w:tc>
        <w:tc>
          <w:tcPr>
            <w:tcW w:w="3650" w:type="pct"/>
            <w:tcBorders>
              <w:bottom w:val="single" w:sz="4" w:space="0" w:color="auto"/>
            </w:tcBorders>
          </w:tcPr>
          <w:p w:rsidR="002A3AA5" w:rsidRDefault="002A3AA5" w:rsidP="002A3AA5">
            <w:r>
              <w:t xml:space="preserve">Numerical Weather Prediction </w:t>
            </w:r>
            <w:r w:rsidR="005944BF">
              <w:t>Access Demo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ECMWF,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MOGREPS, products on the RSMC website</w:t>
            </w:r>
          </w:p>
          <w:p w:rsidR="002A3AA5" w:rsidRDefault="002A3AA5" w:rsidP="002A3AA5">
            <w:pPr>
              <w:pStyle w:val="ListParagraph"/>
              <w:numPr>
                <w:ilvl w:val="0"/>
                <w:numId w:val="1"/>
              </w:numPr>
            </w:pPr>
            <w:r>
              <w:t>NCEP, products on the RSMC website</w:t>
            </w:r>
            <w:r>
              <w:br/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2A3AA5" w:rsidRDefault="002A3AA5"/>
          <w:p w:rsidR="002A3AA5" w:rsidRDefault="002A3AA5" w:rsidP="002A3AA5"/>
          <w:p w:rsidR="002A3AA5" w:rsidRDefault="002A3AA5" w:rsidP="002A3AA5">
            <w:r>
              <w:t>ES</w:t>
            </w:r>
          </w:p>
        </w:tc>
      </w:tr>
      <w:tr w:rsidR="00BA003A" w:rsidTr="00BA003A">
        <w:tc>
          <w:tcPr>
            <w:tcW w:w="714" w:type="pct"/>
            <w:shd w:val="clear" w:color="auto" w:fill="D9D9D9" w:themeFill="background1" w:themeFillShade="D9"/>
          </w:tcPr>
          <w:p w:rsidR="00BA003A" w:rsidRDefault="00BA003A"/>
        </w:tc>
        <w:tc>
          <w:tcPr>
            <w:tcW w:w="3650" w:type="pct"/>
            <w:shd w:val="clear" w:color="auto" w:fill="D9D9D9" w:themeFill="background1" w:themeFillShade="D9"/>
          </w:tcPr>
          <w:p w:rsidR="00BA003A" w:rsidRDefault="00BA003A" w:rsidP="00BA003A">
            <w:r>
              <w:t>Cocktail for all participants at Schoongezich at 1800 for 1830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BA003A" w:rsidRDefault="00BA003A"/>
        </w:tc>
      </w:tr>
      <w:tr w:rsidR="00BA003A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BA003A" w:rsidRDefault="00BA003A" w:rsidP="005E6CD1">
            <w:pPr>
              <w:jc w:val="center"/>
            </w:pPr>
            <w:r>
              <w:rPr>
                <w:b/>
                <w:sz w:val="24"/>
              </w:rPr>
              <w:t>Day 2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Tuesda</w:t>
            </w:r>
            <w:r w:rsidRPr="00EE3AD8">
              <w:rPr>
                <w:b/>
                <w:sz w:val="24"/>
              </w:rPr>
              <w:t xml:space="preserve">y </w:t>
            </w:r>
            <w:r>
              <w:rPr>
                <w:b/>
                <w:sz w:val="24"/>
              </w:rPr>
              <w:t>4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BA003A" w:rsidTr="005E6CD1">
        <w:tc>
          <w:tcPr>
            <w:tcW w:w="714" w:type="pct"/>
            <w:vMerge w:val="restart"/>
            <w:vAlign w:val="center"/>
          </w:tcPr>
          <w:p w:rsidR="00BA003A" w:rsidRDefault="00BA003A" w:rsidP="00DE087C">
            <w:r>
              <w:t>0900-1230</w:t>
            </w:r>
          </w:p>
          <w:p w:rsidR="00BA003A" w:rsidRDefault="00BA003A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BA003A" w:rsidRDefault="00BA003A">
            <w:r w:rsidRPr="00AB7C31">
              <w:rPr>
                <w:b/>
              </w:rPr>
              <w:t>REGIONAL MODELLING: Overview</w:t>
            </w:r>
          </w:p>
        </w:tc>
        <w:tc>
          <w:tcPr>
            <w:tcW w:w="636" w:type="pct"/>
          </w:tcPr>
          <w:p w:rsidR="00BA003A" w:rsidRDefault="00BA003A"/>
        </w:tc>
      </w:tr>
      <w:tr w:rsidR="00BA003A" w:rsidTr="005E6CD1">
        <w:tc>
          <w:tcPr>
            <w:tcW w:w="714" w:type="pct"/>
            <w:vMerge/>
          </w:tcPr>
          <w:p w:rsidR="00BA003A" w:rsidRDefault="00BA003A"/>
        </w:tc>
        <w:tc>
          <w:tcPr>
            <w:tcW w:w="3650" w:type="pct"/>
          </w:tcPr>
          <w:p w:rsidR="00BA003A" w:rsidRDefault="00BA003A" w:rsidP="002A3AA5">
            <w:r>
              <w:t>Concepts of limited area modelling:</w:t>
            </w:r>
          </w:p>
          <w:p w:rsidR="00BA003A" w:rsidRDefault="00BA003A" w:rsidP="002A3AA5">
            <w:pPr>
              <w:pStyle w:val="ListParagraph"/>
              <w:numPr>
                <w:ilvl w:val="0"/>
                <w:numId w:val="5"/>
              </w:numPr>
            </w:pPr>
            <w:r>
              <w:t>Overview: Scientific and Operational aspects, boundary conditions, topography</w:t>
            </w:r>
          </w:p>
          <w:p w:rsidR="00BA003A" w:rsidRDefault="00BA003A" w:rsidP="002A3AA5">
            <w:pPr>
              <w:pStyle w:val="ListParagraph"/>
              <w:numPr>
                <w:ilvl w:val="0"/>
                <w:numId w:val="5"/>
              </w:numPr>
            </w:pPr>
            <w:r>
              <w:t>Application in the UM-SA12 in Southern Africa, introduction to upgrade</w:t>
            </w:r>
          </w:p>
          <w:p w:rsidR="00BA003A" w:rsidRDefault="00BA003A" w:rsidP="002A3AA5">
            <w:pPr>
              <w:pStyle w:val="ListParagraph"/>
              <w:numPr>
                <w:ilvl w:val="0"/>
                <w:numId w:val="5"/>
              </w:numPr>
            </w:pPr>
            <w:r>
              <w:t>UM SA12 products: availability, strengths, weaknesses</w:t>
            </w:r>
          </w:p>
          <w:p w:rsidR="00BA003A" w:rsidRDefault="00BA003A" w:rsidP="002A3AA5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Météo</w:t>
            </w:r>
            <w:proofErr w:type="spellEnd"/>
            <w:r>
              <w:t>-France Aladin-Réunion products: availability</w:t>
            </w:r>
          </w:p>
        </w:tc>
        <w:tc>
          <w:tcPr>
            <w:tcW w:w="636" w:type="pct"/>
          </w:tcPr>
          <w:p w:rsidR="00BA003A" w:rsidRDefault="00BA003A" w:rsidP="002A3AA5"/>
          <w:p w:rsidR="00BA003A" w:rsidRDefault="00BA003A" w:rsidP="002A3AA5">
            <w:r>
              <w:t>SL</w:t>
            </w:r>
          </w:p>
          <w:p w:rsidR="00BA003A" w:rsidRDefault="00BA003A" w:rsidP="002A3AA5">
            <w:r>
              <w:t>SL</w:t>
            </w:r>
          </w:p>
          <w:p w:rsidR="00BA003A" w:rsidRDefault="00BA003A" w:rsidP="002A3AA5">
            <w:r>
              <w:t>ES</w:t>
            </w:r>
          </w:p>
          <w:p w:rsidR="00BA003A" w:rsidRDefault="00BA003A" w:rsidP="002A3AA5">
            <w:r>
              <w:t>ES</w:t>
            </w:r>
          </w:p>
        </w:tc>
      </w:tr>
      <w:tr w:rsidR="00BA003A" w:rsidTr="005E6CD1">
        <w:tc>
          <w:tcPr>
            <w:tcW w:w="714" w:type="pct"/>
            <w:vMerge/>
          </w:tcPr>
          <w:p w:rsidR="00BA003A" w:rsidRDefault="00BA003A"/>
        </w:tc>
        <w:tc>
          <w:tcPr>
            <w:tcW w:w="3650" w:type="pct"/>
          </w:tcPr>
          <w:p w:rsidR="00BA003A" w:rsidRPr="00494FE0" w:rsidRDefault="00BA003A">
            <w:pPr>
              <w:rPr>
                <w:b/>
              </w:rPr>
            </w:pPr>
            <w:r>
              <w:rPr>
                <w:b/>
              </w:rPr>
              <w:t>ENSEMBLE PREDICTION SYSTEMS (EPS) AND PROBABILISTIC FORECASTING</w:t>
            </w:r>
          </w:p>
        </w:tc>
        <w:tc>
          <w:tcPr>
            <w:tcW w:w="636" w:type="pct"/>
          </w:tcPr>
          <w:p w:rsidR="00BA003A" w:rsidRDefault="00BA003A"/>
        </w:tc>
      </w:tr>
      <w:tr w:rsidR="00BA003A" w:rsidTr="005E6CD1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BA003A" w:rsidRDefault="00BA003A"/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>
            <w:r>
              <w:t>General concepts</w:t>
            </w:r>
          </w:p>
          <w:p w:rsidR="00BA003A" w:rsidRDefault="00BA003A" w:rsidP="003C54B7">
            <w:pPr>
              <w:pStyle w:val="ListParagraph"/>
              <w:numPr>
                <w:ilvl w:val="0"/>
                <w:numId w:val="6"/>
              </w:numPr>
            </w:pPr>
            <w:r>
              <w:t>Uncertainty – why do we need EPS?</w:t>
            </w:r>
          </w:p>
          <w:p w:rsidR="00BA003A" w:rsidRDefault="00BA003A" w:rsidP="003C54B7">
            <w:pPr>
              <w:pStyle w:val="ListParagraph"/>
              <w:numPr>
                <w:ilvl w:val="0"/>
                <w:numId w:val="6"/>
              </w:numPr>
            </w:pPr>
            <w:r>
              <w:t xml:space="preserve">Deterministic </w:t>
            </w:r>
            <w:proofErr w:type="spellStart"/>
            <w:r>
              <w:t>vs</w:t>
            </w:r>
            <w:proofErr w:type="spellEnd"/>
            <w:r>
              <w:t xml:space="preserve"> probabilistic forecasting</w:t>
            </w:r>
          </w:p>
          <w:p w:rsidR="00BA003A" w:rsidRDefault="00BA003A" w:rsidP="003C54B7">
            <w:pPr>
              <w:pStyle w:val="ListParagraph"/>
              <w:numPr>
                <w:ilvl w:val="0"/>
                <w:numId w:val="6"/>
              </w:numPr>
            </w:pPr>
            <w:r>
              <w:t>Basics of EPS: scientific basis, operational production, clustering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>
            <w:r>
              <w:t>SL</w:t>
            </w:r>
          </w:p>
        </w:tc>
      </w:tr>
      <w:tr w:rsidR="00BA003A" w:rsidTr="005E6CD1">
        <w:tc>
          <w:tcPr>
            <w:tcW w:w="714" w:type="pct"/>
            <w:shd w:val="clear" w:color="auto" w:fill="D9D9D9" w:themeFill="background1" w:themeFillShade="D9"/>
          </w:tcPr>
          <w:p w:rsidR="00BA003A" w:rsidRPr="005972BB" w:rsidRDefault="00BA003A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</w:p>
        </w:tc>
      </w:tr>
      <w:tr w:rsidR="00BA003A" w:rsidTr="005E6CD1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A003A" w:rsidRDefault="00BA003A" w:rsidP="00237403">
            <w:r>
              <w:t>1400-1730</w:t>
            </w:r>
          </w:p>
          <w:p w:rsidR="00BA003A" w:rsidRDefault="00BA003A" w:rsidP="00237403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>
            <w:r>
              <w:t xml:space="preserve">Operational use of EPS </w:t>
            </w:r>
            <w:proofErr w:type="spellStart"/>
            <w:r>
              <w:t>vs</w:t>
            </w:r>
            <w:proofErr w:type="spellEnd"/>
            <w:r>
              <w:t xml:space="preserve"> deterministic forecasts - Practical</w:t>
            </w:r>
          </w:p>
          <w:p w:rsidR="00BA003A" w:rsidRDefault="00BA003A" w:rsidP="008405D7">
            <w:pPr>
              <w:pStyle w:val="ListParagraph"/>
              <w:numPr>
                <w:ilvl w:val="0"/>
                <w:numId w:val="8"/>
              </w:numPr>
            </w:pPr>
            <w:r>
              <w:t>Forecaster decision-making process blending EPS and deterministic (LAM) forecasts</w:t>
            </w:r>
          </w:p>
          <w:p w:rsidR="00BA003A" w:rsidRDefault="00BA003A" w:rsidP="008405D7">
            <w:pPr>
              <w:pStyle w:val="ListParagraph"/>
              <w:numPr>
                <w:ilvl w:val="0"/>
                <w:numId w:val="8"/>
              </w:numPr>
            </w:pPr>
            <w:r>
              <w:t xml:space="preserve">Using EPS/deterministic forecasts for severe weather forecasting </w:t>
            </w:r>
          </w:p>
          <w:p w:rsidR="00BA003A" w:rsidRDefault="00BA003A" w:rsidP="003C54B7">
            <w:pPr>
              <w:pStyle w:val="ListParagraph"/>
              <w:numPr>
                <w:ilvl w:val="0"/>
                <w:numId w:val="8"/>
              </w:numPr>
            </w:pPr>
            <w:r>
              <w:t>Quantitative Precipitation Forecasts (QPF) and Probabilistic QPF (PQPF)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>
            <w:r>
              <w:t>ES</w:t>
            </w:r>
          </w:p>
        </w:tc>
      </w:tr>
      <w:tr w:rsidR="00BA003A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BA003A" w:rsidRDefault="00BA003A" w:rsidP="00D54078">
            <w:pPr>
              <w:jc w:val="center"/>
            </w:pPr>
            <w:r>
              <w:rPr>
                <w:b/>
                <w:sz w:val="24"/>
              </w:rPr>
              <w:lastRenderedPageBreak/>
              <w:t>Day 3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Wednesday</w:t>
            </w:r>
            <w:r w:rsidRPr="00EE3A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BA003A" w:rsidTr="005E6CD1">
        <w:tc>
          <w:tcPr>
            <w:tcW w:w="714" w:type="pct"/>
            <w:vMerge w:val="restart"/>
            <w:vAlign w:val="center"/>
          </w:tcPr>
          <w:p w:rsidR="00BA003A" w:rsidRDefault="00BA003A" w:rsidP="00DE087C">
            <w:r>
              <w:t>0900-1230</w:t>
            </w:r>
          </w:p>
          <w:p w:rsidR="00BA003A" w:rsidRDefault="00BA003A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BA003A" w:rsidRPr="006E0F2C" w:rsidRDefault="00BA003A" w:rsidP="00305A90">
            <w:pPr>
              <w:rPr>
                <w:b/>
              </w:rPr>
            </w:pPr>
            <w:r w:rsidRPr="006E0F2C">
              <w:rPr>
                <w:b/>
              </w:rPr>
              <w:t>NOWCASTING</w:t>
            </w:r>
          </w:p>
        </w:tc>
        <w:tc>
          <w:tcPr>
            <w:tcW w:w="636" w:type="pct"/>
          </w:tcPr>
          <w:p w:rsidR="00BA003A" w:rsidRDefault="00BA003A"/>
        </w:tc>
      </w:tr>
      <w:tr w:rsidR="00BA003A" w:rsidTr="005E6CD1">
        <w:tc>
          <w:tcPr>
            <w:tcW w:w="714" w:type="pct"/>
            <w:vMerge/>
          </w:tcPr>
          <w:p w:rsidR="00BA003A" w:rsidRDefault="00BA003A"/>
        </w:tc>
        <w:tc>
          <w:tcPr>
            <w:tcW w:w="3650" w:type="pct"/>
          </w:tcPr>
          <w:p w:rsidR="00BA003A" w:rsidRDefault="00BA003A" w:rsidP="005E6CD1">
            <w:pPr>
              <w:rPr>
                <w:lang w:val="en-GB"/>
              </w:rPr>
            </w:pPr>
            <w:r>
              <w:rPr>
                <w:lang w:val="en-GB"/>
              </w:rPr>
              <w:t>Nowcasting: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Improved observation of real time events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7"/>
              </w:numPr>
              <w:rPr>
                <w:lang w:val="en-GB"/>
              </w:rPr>
            </w:pPr>
            <w:r>
              <w:rPr>
                <w:lang w:val="en-GB"/>
              </w:rPr>
              <w:t>Improved lead time of convective events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7"/>
              </w:numPr>
            </w:pPr>
            <w:r>
              <w:rPr>
                <w:lang w:val="en-GB"/>
              </w:rPr>
              <w:t>Improved indication of where systems are moving towards</w:t>
            </w:r>
          </w:p>
        </w:tc>
        <w:tc>
          <w:tcPr>
            <w:tcW w:w="636" w:type="pct"/>
          </w:tcPr>
          <w:p w:rsidR="00BA003A" w:rsidRDefault="00BA003A" w:rsidP="000D30B8">
            <w:proofErr w:type="spellStart"/>
            <w:r>
              <w:t>EdC</w:t>
            </w:r>
            <w:proofErr w:type="spellEnd"/>
          </w:p>
        </w:tc>
      </w:tr>
      <w:tr w:rsidR="00BA003A" w:rsidTr="005E6CD1">
        <w:tc>
          <w:tcPr>
            <w:tcW w:w="714" w:type="pct"/>
            <w:shd w:val="clear" w:color="auto" w:fill="D9D9D9" w:themeFill="background1" w:themeFillShade="D9"/>
          </w:tcPr>
          <w:p w:rsidR="00BA003A" w:rsidRPr="005972BB" w:rsidRDefault="00BA003A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</w:p>
        </w:tc>
      </w:tr>
      <w:tr w:rsidR="00BA003A" w:rsidTr="00CC216A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A003A" w:rsidRDefault="00BA003A" w:rsidP="00DE087C">
            <w:r>
              <w:t>1400-1730</w:t>
            </w:r>
          </w:p>
          <w:p w:rsidR="00BA003A" w:rsidRDefault="00BA003A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 w:rsidP="00237403">
            <w:r>
              <w:rPr>
                <w:lang w:val="en-GB"/>
              </w:rPr>
              <w:t>H</w:t>
            </w:r>
            <w:r>
              <w:rPr>
                <w:lang w:val="en-GB"/>
              </w:rPr>
              <w:t>ow does this work in practice?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 w:rsidP="00237403">
            <w:proofErr w:type="spellStart"/>
            <w:r>
              <w:t>EdC</w:t>
            </w:r>
            <w:proofErr w:type="spellEnd"/>
          </w:p>
        </w:tc>
      </w:tr>
      <w:tr w:rsidR="00BA003A" w:rsidTr="00CC216A">
        <w:tc>
          <w:tcPr>
            <w:tcW w:w="5000" w:type="pct"/>
            <w:gridSpan w:val="3"/>
            <w:shd w:val="clear" w:color="auto" w:fill="95B3D7" w:themeFill="accent1" w:themeFillTint="99"/>
          </w:tcPr>
          <w:p w:rsidR="00BA003A" w:rsidRPr="00377E92" w:rsidRDefault="00BA003A" w:rsidP="00305A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 4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Thursday</w:t>
            </w:r>
            <w:r w:rsidRPr="00EE3A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BA003A" w:rsidTr="00F3796F"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BA003A" w:rsidRDefault="00BA003A" w:rsidP="00305A90">
            <w:r>
              <w:t>0900-1230</w:t>
            </w:r>
          </w:p>
          <w:p w:rsidR="00BA003A" w:rsidRDefault="00BA003A" w:rsidP="00305A90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 w:rsidP="00305A90">
            <w:r>
              <w:t>Live weather forecasting practical in small groups:</w:t>
            </w:r>
          </w:p>
          <w:p w:rsidR="00BA003A" w:rsidRDefault="00BA003A" w:rsidP="00305A90">
            <w:pPr>
              <w:pStyle w:val="ListParagraph"/>
              <w:numPr>
                <w:ilvl w:val="0"/>
                <w:numId w:val="22"/>
              </w:numPr>
            </w:pPr>
            <w:r>
              <w:t>Nowcasting, feedback to larger group</w:t>
            </w:r>
          </w:p>
          <w:p w:rsidR="00BA003A" w:rsidRPr="00AD7C67" w:rsidRDefault="00BA003A" w:rsidP="00305A90">
            <w:pPr>
              <w:pStyle w:val="ListParagraph"/>
              <w:numPr>
                <w:ilvl w:val="0"/>
                <w:numId w:val="22"/>
              </w:numPr>
            </w:pPr>
            <w:r>
              <w:t>Days 1-5 forecasting practical in small groups, feedback to larger group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 w:rsidP="00305A90">
            <w:r>
              <w:t xml:space="preserve">ES, </w:t>
            </w:r>
            <w:proofErr w:type="spellStart"/>
            <w:r>
              <w:t>EdC</w:t>
            </w:r>
            <w:proofErr w:type="spellEnd"/>
            <w:r>
              <w:t>, SL</w:t>
            </w:r>
          </w:p>
        </w:tc>
      </w:tr>
      <w:tr w:rsidR="00BA003A" w:rsidTr="00F3796F">
        <w:tc>
          <w:tcPr>
            <w:tcW w:w="714" w:type="pct"/>
            <w:shd w:val="clear" w:color="auto" w:fill="D9D9D9" w:themeFill="background1" w:themeFillShade="D9"/>
          </w:tcPr>
          <w:p w:rsidR="00BA003A" w:rsidRPr="005972BB" w:rsidRDefault="00BA003A" w:rsidP="00305A90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shd w:val="clear" w:color="auto" w:fill="D9D9D9" w:themeFill="background1" w:themeFillShade="D9"/>
          </w:tcPr>
          <w:p w:rsidR="00BA003A" w:rsidRPr="00762B2C" w:rsidRDefault="00BA003A" w:rsidP="00305A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shd w:val="clear" w:color="auto" w:fill="D9D9D9" w:themeFill="background1" w:themeFillShade="D9"/>
          </w:tcPr>
          <w:p w:rsidR="00BA003A" w:rsidRPr="00762B2C" w:rsidRDefault="00BA003A" w:rsidP="00305A90">
            <w:pPr>
              <w:jc w:val="center"/>
              <w:rPr>
                <w:b/>
                <w:i/>
              </w:rPr>
            </w:pPr>
          </w:p>
        </w:tc>
      </w:tr>
      <w:tr w:rsidR="00BA003A" w:rsidTr="005E6CD1">
        <w:tc>
          <w:tcPr>
            <w:tcW w:w="714" w:type="pct"/>
            <w:vAlign w:val="center"/>
          </w:tcPr>
          <w:p w:rsidR="00BA003A" w:rsidRDefault="00BA003A" w:rsidP="00305A90">
            <w:r>
              <w:t>1400-1730</w:t>
            </w:r>
          </w:p>
          <w:p w:rsidR="00BA003A" w:rsidRDefault="00BA003A" w:rsidP="00305A90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</w:tcPr>
          <w:p w:rsidR="00BA003A" w:rsidRDefault="00BA003A" w:rsidP="00305A90">
            <w:pPr>
              <w:pStyle w:val="ListParagraph"/>
              <w:numPr>
                <w:ilvl w:val="0"/>
                <w:numId w:val="23"/>
              </w:numPr>
            </w:pPr>
            <w:r>
              <w:t>Nowcasting validation</w:t>
            </w:r>
          </w:p>
          <w:p w:rsidR="00BA003A" w:rsidRDefault="00BA003A" w:rsidP="00305A90">
            <w:pPr>
              <w:pStyle w:val="ListParagraph"/>
              <w:ind w:left="360"/>
            </w:pPr>
          </w:p>
        </w:tc>
        <w:tc>
          <w:tcPr>
            <w:tcW w:w="636" w:type="pct"/>
          </w:tcPr>
          <w:p w:rsidR="00BA003A" w:rsidRDefault="00BA003A" w:rsidP="00305A90">
            <w:r>
              <w:t xml:space="preserve">ES, </w:t>
            </w:r>
            <w:proofErr w:type="spellStart"/>
            <w:r>
              <w:t>EdC</w:t>
            </w:r>
            <w:proofErr w:type="spellEnd"/>
            <w:r>
              <w:t>, SL</w:t>
            </w:r>
          </w:p>
        </w:tc>
      </w:tr>
      <w:tr w:rsidR="00BA003A" w:rsidTr="00800732">
        <w:tc>
          <w:tcPr>
            <w:tcW w:w="5000" w:type="pct"/>
            <w:gridSpan w:val="3"/>
            <w:shd w:val="clear" w:color="auto" w:fill="95B3D7" w:themeFill="accent1" w:themeFillTint="99"/>
          </w:tcPr>
          <w:p w:rsidR="00BA003A" w:rsidRDefault="00BA003A" w:rsidP="005E6CD1">
            <w:pPr>
              <w:jc w:val="center"/>
            </w:pPr>
            <w:r>
              <w:rPr>
                <w:b/>
                <w:sz w:val="24"/>
              </w:rPr>
              <w:t>Day 5</w:t>
            </w:r>
            <w:r w:rsidRPr="00EE3AD8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Frida</w:t>
            </w:r>
            <w:r w:rsidRPr="00EE3AD8">
              <w:rPr>
                <w:b/>
                <w:sz w:val="24"/>
              </w:rPr>
              <w:t xml:space="preserve">y </w:t>
            </w:r>
            <w:r>
              <w:rPr>
                <w:b/>
                <w:sz w:val="24"/>
              </w:rPr>
              <w:t>7</w:t>
            </w:r>
            <w:r w:rsidRPr="00EE3AD8">
              <w:rPr>
                <w:b/>
                <w:sz w:val="24"/>
              </w:rPr>
              <w:t xml:space="preserve"> November</w:t>
            </w:r>
          </w:p>
        </w:tc>
      </w:tr>
      <w:tr w:rsidR="00BA003A" w:rsidTr="009D5BA2">
        <w:tc>
          <w:tcPr>
            <w:tcW w:w="714" w:type="pct"/>
            <w:vMerge w:val="restart"/>
            <w:vAlign w:val="center"/>
          </w:tcPr>
          <w:p w:rsidR="00BA003A" w:rsidRDefault="00BA003A" w:rsidP="00DE087C">
            <w:r>
              <w:t>0900-1230</w:t>
            </w:r>
          </w:p>
          <w:p w:rsidR="00BA003A" w:rsidRDefault="00BA003A" w:rsidP="00DE087C">
            <w:r>
              <w:t>(</w:t>
            </w:r>
            <w:r>
              <w:rPr>
                <w:i/>
              </w:rPr>
              <w:t>Coffee break: 1030-1045)</w:t>
            </w:r>
          </w:p>
        </w:tc>
        <w:tc>
          <w:tcPr>
            <w:tcW w:w="3650" w:type="pct"/>
          </w:tcPr>
          <w:p w:rsidR="00BA003A" w:rsidRPr="006E0F2C" w:rsidRDefault="00BA003A">
            <w:pPr>
              <w:rPr>
                <w:b/>
              </w:rPr>
            </w:pPr>
            <w:r>
              <w:rPr>
                <w:b/>
              </w:rPr>
              <w:t xml:space="preserve">FORECAST </w:t>
            </w:r>
            <w:r w:rsidRPr="006E0F2C">
              <w:rPr>
                <w:b/>
              </w:rPr>
              <w:t>VERIFICATION</w:t>
            </w:r>
          </w:p>
        </w:tc>
        <w:tc>
          <w:tcPr>
            <w:tcW w:w="636" w:type="pct"/>
          </w:tcPr>
          <w:p w:rsidR="00BA003A" w:rsidRDefault="00BA003A"/>
        </w:tc>
      </w:tr>
      <w:tr w:rsidR="00BA003A" w:rsidTr="009D5BA2"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BA003A" w:rsidRDefault="00BA003A"/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 w:rsidP="005E6CD1">
            <w:r>
              <w:t>Verification overview: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4"/>
              </w:numPr>
            </w:pPr>
            <w:r>
              <w:t>Concepts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4"/>
              </w:numPr>
            </w:pPr>
            <w:r>
              <w:t>Methods</w:t>
            </w:r>
          </w:p>
          <w:p w:rsidR="00BA003A" w:rsidRDefault="00BA003A" w:rsidP="005E6CD1">
            <w:pPr>
              <w:pStyle w:val="ListParagraph"/>
              <w:numPr>
                <w:ilvl w:val="0"/>
                <w:numId w:val="10"/>
              </w:numPr>
            </w:pPr>
            <w:r>
              <w:t>Guidance forecast verification (Stephanie Landman)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>
            <w:r>
              <w:t>LW</w:t>
            </w:r>
          </w:p>
          <w:p w:rsidR="00BA003A" w:rsidRDefault="00BA003A"/>
        </w:tc>
      </w:tr>
      <w:tr w:rsidR="00BA003A" w:rsidTr="009D5BA2">
        <w:tc>
          <w:tcPr>
            <w:tcW w:w="71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003A" w:rsidRPr="005972BB" w:rsidRDefault="00BA003A" w:rsidP="005A736B">
            <w:pPr>
              <w:rPr>
                <w:b/>
              </w:rPr>
            </w:pPr>
            <w:r w:rsidRPr="005972BB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5972BB">
              <w:rPr>
                <w:b/>
              </w:rPr>
              <w:t>0-1400</w:t>
            </w:r>
          </w:p>
        </w:tc>
        <w:tc>
          <w:tcPr>
            <w:tcW w:w="365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</w:t>
            </w:r>
            <w:r w:rsidRPr="00762B2C">
              <w:rPr>
                <w:b/>
                <w:i/>
              </w:rPr>
              <w:t xml:space="preserve"> break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A003A" w:rsidRPr="00762B2C" w:rsidRDefault="00BA003A" w:rsidP="00437E8B">
            <w:pPr>
              <w:jc w:val="center"/>
              <w:rPr>
                <w:b/>
                <w:i/>
              </w:rPr>
            </w:pPr>
          </w:p>
        </w:tc>
      </w:tr>
      <w:tr w:rsidR="00BA003A" w:rsidTr="009D5BA2">
        <w:tc>
          <w:tcPr>
            <w:tcW w:w="714" w:type="pct"/>
            <w:vAlign w:val="center"/>
          </w:tcPr>
          <w:p w:rsidR="00BA003A" w:rsidRDefault="00BA003A" w:rsidP="00DE087C">
            <w:r>
              <w:t>1400-1600</w:t>
            </w:r>
          </w:p>
          <w:p w:rsidR="00BA003A" w:rsidRDefault="00BA003A" w:rsidP="00DE087C">
            <w:r>
              <w:t>(</w:t>
            </w:r>
            <w:r>
              <w:rPr>
                <w:i/>
              </w:rPr>
              <w:t>Coffee break: 1530-1545)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 w:rsidP="00305A90">
            <w:r>
              <w:t xml:space="preserve">Verification practical session 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 w:rsidP="00426A2E">
            <w:r>
              <w:t>LW</w:t>
            </w:r>
          </w:p>
        </w:tc>
      </w:tr>
      <w:tr w:rsidR="00BA003A" w:rsidTr="009D5BA2">
        <w:tc>
          <w:tcPr>
            <w:tcW w:w="714" w:type="pct"/>
            <w:tcBorders>
              <w:bottom w:val="single" w:sz="4" w:space="0" w:color="auto"/>
            </w:tcBorders>
          </w:tcPr>
          <w:p w:rsidR="00BA003A" w:rsidRDefault="00BA003A">
            <w:r>
              <w:t>1600-1700</w:t>
            </w:r>
          </w:p>
        </w:tc>
        <w:tc>
          <w:tcPr>
            <w:tcW w:w="3650" w:type="pct"/>
            <w:tcBorders>
              <w:bottom w:val="single" w:sz="4" w:space="0" w:color="auto"/>
            </w:tcBorders>
          </w:tcPr>
          <w:p w:rsidR="00BA003A" w:rsidRDefault="00BA003A" w:rsidP="00CD57CF">
            <w:r>
              <w:t>Conclusion of Week 1, Completion of workshop questionnaire</w:t>
            </w:r>
          </w:p>
        </w:tc>
        <w:tc>
          <w:tcPr>
            <w:tcW w:w="636" w:type="pct"/>
            <w:tcBorders>
              <w:bottom w:val="single" w:sz="4" w:space="0" w:color="auto"/>
            </w:tcBorders>
          </w:tcPr>
          <w:p w:rsidR="00BA003A" w:rsidRDefault="00BA003A" w:rsidP="00CD57CF">
            <w:r>
              <w:t>Participants</w:t>
            </w:r>
          </w:p>
        </w:tc>
      </w:tr>
    </w:tbl>
    <w:p w:rsidR="001B52A8" w:rsidRDefault="005972BB" w:rsidP="001B52A8">
      <w:pPr>
        <w:spacing w:after="0"/>
      </w:pPr>
      <w:r>
        <w:br/>
        <w:t>ES</w:t>
      </w:r>
      <w:r>
        <w:tab/>
        <w:t>Ezekiel Sebego</w:t>
      </w:r>
    </w:p>
    <w:p w:rsidR="001B52A8" w:rsidRDefault="001B52A8" w:rsidP="001B52A8">
      <w:pPr>
        <w:spacing w:after="0"/>
      </w:pPr>
      <w:proofErr w:type="spellStart"/>
      <w:r>
        <w:t>EdC</w:t>
      </w:r>
      <w:proofErr w:type="spellEnd"/>
      <w:r>
        <w:tab/>
        <w:t>Estelle de Coning</w:t>
      </w:r>
    </w:p>
    <w:p w:rsidR="005E6CD1" w:rsidRDefault="005E6CD1" w:rsidP="001B52A8">
      <w:pPr>
        <w:spacing w:after="0"/>
      </w:pPr>
      <w:r>
        <w:t>LW</w:t>
      </w:r>
      <w:r>
        <w:tab/>
        <w:t>Laurie Wilson</w:t>
      </w:r>
      <w:r>
        <w:t xml:space="preserve"> </w:t>
      </w:r>
    </w:p>
    <w:p w:rsidR="001B52A8" w:rsidRDefault="001B52A8" w:rsidP="001B52A8">
      <w:pPr>
        <w:spacing w:after="0"/>
      </w:pPr>
      <w:r>
        <w:t>WJ</w:t>
      </w:r>
      <w:r>
        <w:tab/>
        <w:t>Winifred Jordaan</w:t>
      </w:r>
      <w:r w:rsidRPr="001B52A8">
        <w:t xml:space="preserve"> </w:t>
      </w:r>
    </w:p>
    <w:p w:rsidR="00F4437B" w:rsidRDefault="00F4437B" w:rsidP="001B52A8">
      <w:pPr>
        <w:spacing w:after="0"/>
      </w:pPr>
      <w:r>
        <w:t>SL</w:t>
      </w:r>
      <w:r>
        <w:tab/>
        <w:t>Stephanie Landman</w:t>
      </w:r>
    </w:p>
    <w:p w:rsidR="005E6CD1" w:rsidRDefault="00544DF7" w:rsidP="005E6CD1">
      <w:pPr>
        <w:spacing w:after="0"/>
      </w:pPr>
      <w:r>
        <w:t>MG</w:t>
      </w:r>
      <w:r>
        <w:tab/>
        <w:t>Morne Gijben</w:t>
      </w:r>
      <w:r w:rsidR="005E6CD1" w:rsidRPr="005E6CD1">
        <w:t xml:space="preserve"> </w:t>
      </w:r>
    </w:p>
    <w:p w:rsidR="005E6CD1" w:rsidRDefault="005E6CD1" w:rsidP="005E6CD1">
      <w:pPr>
        <w:spacing w:after="0"/>
      </w:pPr>
      <w:r>
        <w:t>EP</w:t>
      </w:r>
      <w:r>
        <w:tab/>
        <w:t>Eugene Poolman</w:t>
      </w:r>
      <w:bookmarkStart w:id="0" w:name="_GoBack"/>
      <w:bookmarkEnd w:id="0"/>
    </w:p>
    <w:p w:rsidR="00EE3AD8" w:rsidRPr="00EE3AD8" w:rsidRDefault="00EE3AD8" w:rsidP="00423FEE">
      <w:pPr>
        <w:spacing w:after="0"/>
      </w:pPr>
    </w:p>
    <w:sectPr w:rsidR="00EE3AD8" w:rsidRPr="00EE3AD8" w:rsidSect="00487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39A"/>
    <w:multiLevelType w:val="hybridMultilevel"/>
    <w:tmpl w:val="0CCE8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3F65"/>
    <w:multiLevelType w:val="hybridMultilevel"/>
    <w:tmpl w:val="AAFE47B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02449"/>
    <w:multiLevelType w:val="hybridMultilevel"/>
    <w:tmpl w:val="88D499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D05DF"/>
    <w:multiLevelType w:val="hybridMultilevel"/>
    <w:tmpl w:val="FE443B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844F5"/>
    <w:multiLevelType w:val="hybridMultilevel"/>
    <w:tmpl w:val="3F88D5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5B467E"/>
    <w:multiLevelType w:val="hybridMultilevel"/>
    <w:tmpl w:val="0E3695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F848C4"/>
    <w:multiLevelType w:val="hybridMultilevel"/>
    <w:tmpl w:val="86AC00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080290"/>
    <w:multiLevelType w:val="hybridMultilevel"/>
    <w:tmpl w:val="FC889A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919C4"/>
    <w:multiLevelType w:val="hybridMultilevel"/>
    <w:tmpl w:val="69C2D2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F0D0F"/>
    <w:multiLevelType w:val="hybridMultilevel"/>
    <w:tmpl w:val="4B70596A"/>
    <w:lvl w:ilvl="0" w:tplc="BC2A10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63E7B"/>
    <w:multiLevelType w:val="hybridMultilevel"/>
    <w:tmpl w:val="6FD0D7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ED020E"/>
    <w:multiLevelType w:val="hybridMultilevel"/>
    <w:tmpl w:val="25F810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2270EB"/>
    <w:multiLevelType w:val="hybridMultilevel"/>
    <w:tmpl w:val="6F7EAF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86A16"/>
    <w:multiLevelType w:val="hybridMultilevel"/>
    <w:tmpl w:val="47CE236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A31E6"/>
    <w:multiLevelType w:val="hybridMultilevel"/>
    <w:tmpl w:val="2054A2C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205D21"/>
    <w:multiLevelType w:val="hybridMultilevel"/>
    <w:tmpl w:val="C35673E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F2C17"/>
    <w:multiLevelType w:val="hybridMultilevel"/>
    <w:tmpl w:val="66C4CABC"/>
    <w:lvl w:ilvl="0" w:tplc="F65CE1D2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A0C1A"/>
    <w:multiLevelType w:val="hybridMultilevel"/>
    <w:tmpl w:val="D26635C6"/>
    <w:lvl w:ilvl="0" w:tplc="F65CE1D2">
      <w:start w:val="16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50CE"/>
    <w:multiLevelType w:val="hybridMultilevel"/>
    <w:tmpl w:val="11A8970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6E5361"/>
    <w:multiLevelType w:val="hybridMultilevel"/>
    <w:tmpl w:val="14E054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6E3071"/>
    <w:multiLevelType w:val="hybridMultilevel"/>
    <w:tmpl w:val="42E600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C27FFD"/>
    <w:multiLevelType w:val="hybridMultilevel"/>
    <w:tmpl w:val="C164CE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205181"/>
    <w:multiLevelType w:val="hybridMultilevel"/>
    <w:tmpl w:val="0C988B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22"/>
  </w:num>
  <w:num w:numId="9">
    <w:abstractNumId w:val="15"/>
  </w:num>
  <w:num w:numId="10">
    <w:abstractNumId w:val="5"/>
  </w:num>
  <w:num w:numId="11">
    <w:abstractNumId w:val="1"/>
  </w:num>
  <w:num w:numId="12">
    <w:abstractNumId w:val="19"/>
  </w:num>
  <w:num w:numId="13">
    <w:abstractNumId w:val="11"/>
  </w:num>
  <w:num w:numId="14">
    <w:abstractNumId w:val="10"/>
  </w:num>
  <w:num w:numId="15">
    <w:abstractNumId w:val="13"/>
  </w:num>
  <w:num w:numId="16">
    <w:abstractNumId w:val="3"/>
  </w:num>
  <w:num w:numId="17">
    <w:abstractNumId w:val="14"/>
  </w:num>
  <w:num w:numId="18">
    <w:abstractNumId w:val="20"/>
  </w:num>
  <w:num w:numId="19">
    <w:abstractNumId w:val="9"/>
  </w:num>
  <w:num w:numId="20">
    <w:abstractNumId w:val="17"/>
  </w:num>
  <w:num w:numId="21">
    <w:abstractNumId w:val="16"/>
  </w:num>
  <w:num w:numId="22">
    <w:abstractNumId w:val="8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telle deConing">
    <w15:presenceInfo w15:providerId="AD" w15:userId="S-1-5-21-1528938426-2470942008-3732040139-2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D8"/>
    <w:rsid w:val="00016695"/>
    <w:rsid w:val="00040AA2"/>
    <w:rsid w:val="0004295C"/>
    <w:rsid w:val="000D30B8"/>
    <w:rsid w:val="00177B6F"/>
    <w:rsid w:val="001B52A8"/>
    <w:rsid w:val="001E4BF4"/>
    <w:rsid w:val="00243B15"/>
    <w:rsid w:val="00256B66"/>
    <w:rsid w:val="002A3AA5"/>
    <w:rsid w:val="00377E92"/>
    <w:rsid w:val="003C54B7"/>
    <w:rsid w:val="00423FEE"/>
    <w:rsid w:val="00426A2E"/>
    <w:rsid w:val="00444519"/>
    <w:rsid w:val="004872A9"/>
    <w:rsid w:val="00494FE0"/>
    <w:rsid w:val="004C7939"/>
    <w:rsid w:val="00544DF7"/>
    <w:rsid w:val="00550DBD"/>
    <w:rsid w:val="00552785"/>
    <w:rsid w:val="0058035D"/>
    <w:rsid w:val="00583B74"/>
    <w:rsid w:val="005944BF"/>
    <w:rsid w:val="005972BB"/>
    <w:rsid w:val="005A736B"/>
    <w:rsid w:val="005C0A57"/>
    <w:rsid w:val="005E6CD1"/>
    <w:rsid w:val="00670E3D"/>
    <w:rsid w:val="006E0F2C"/>
    <w:rsid w:val="006E485A"/>
    <w:rsid w:val="00733577"/>
    <w:rsid w:val="00762B2C"/>
    <w:rsid w:val="007655E9"/>
    <w:rsid w:val="00800732"/>
    <w:rsid w:val="00832531"/>
    <w:rsid w:val="008405D7"/>
    <w:rsid w:val="008651C8"/>
    <w:rsid w:val="00890443"/>
    <w:rsid w:val="00906477"/>
    <w:rsid w:val="00934FAA"/>
    <w:rsid w:val="009919D2"/>
    <w:rsid w:val="009D5BA2"/>
    <w:rsid w:val="00A05B61"/>
    <w:rsid w:val="00A315BE"/>
    <w:rsid w:val="00A3586E"/>
    <w:rsid w:val="00AB7C31"/>
    <w:rsid w:val="00AD7C67"/>
    <w:rsid w:val="00B42B00"/>
    <w:rsid w:val="00B51F8E"/>
    <w:rsid w:val="00BA003A"/>
    <w:rsid w:val="00C07F7B"/>
    <w:rsid w:val="00C44EA3"/>
    <w:rsid w:val="00CC216A"/>
    <w:rsid w:val="00CE3FAC"/>
    <w:rsid w:val="00CE48CE"/>
    <w:rsid w:val="00D00753"/>
    <w:rsid w:val="00D1561E"/>
    <w:rsid w:val="00D54078"/>
    <w:rsid w:val="00D7330A"/>
    <w:rsid w:val="00DE087C"/>
    <w:rsid w:val="00E24343"/>
    <w:rsid w:val="00E73ED2"/>
    <w:rsid w:val="00E824B2"/>
    <w:rsid w:val="00EB31D9"/>
    <w:rsid w:val="00EE3AD8"/>
    <w:rsid w:val="00F3796F"/>
    <w:rsid w:val="00F4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B7"/>
  </w:style>
  <w:style w:type="paragraph" w:styleId="Heading4">
    <w:name w:val="heading 4"/>
    <w:basedOn w:val="Normal"/>
    <w:next w:val="Normal"/>
    <w:link w:val="Heading4Char"/>
    <w:qFormat/>
    <w:rsid w:val="00EE3AD8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paragraph" w:styleId="Title">
    <w:name w:val="Title"/>
    <w:basedOn w:val="Normal"/>
    <w:link w:val="TitleChar"/>
    <w:qFormat/>
    <w:rsid w:val="00EE3AD8"/>
    <w:pPr>
      <w:tabs>
        <w:tab w:val="left" w:pos="851"/>
      </w:tabs>
      <w:spacing w:after="0" w:line="240" w:lineRule="auto"/>
      <w:jc w:val="center"/>
    </w:pPr>
    <w:rPr>
      <w:rFonts w:ascii="Arial" w:eastAsia="SimSun" w:hAnsi="Arial" w:cs="Times New Roman"/>
      <w:b/>
      <w:bCs/>
      <w:szCs w:val="20"/>
      <w:lang w:val="en-GB" w:eastAsia="zh-CN"/>
    </w:rPr>
  </w:style>
  <w:style w:type="character" w:customStyle="1" w:styleId="TitleChar">
    <w:name w:val="Title Char"/>
    <w:basedOn w:val="DefaultParagraphFont"/>
    <w:link w:val="Title"/>
    <w:rsid w:val="00EE3AD8"/>
    <w:rPr>
      <w:rFonts w:ascii="Arial" w:eastAsia="SimSun" w:hAnsi="Arial" w:cs="Times New Roman"/>
      <w:b/>
      <w:bCs/>
      <w:szCs w:val="20"/>
      <w:lang w:val="en-GB" w:eastAsia="zh-CN"/>
    </w:rPr>
  </w:style>
  <w:style w:type="table" w:styleId="TableGrid">
    <w:name w:val="Table Grid"/>
    <w:basedOn w:val="TableNormal"/>
    <w:uiPriority w:val="59"/>
    <w:rsid w:val="00EE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Eugene Poolman</dc:creator>
  <cp:lastModifiedBy>Eugene Poolman</cp:lastModifiedBy>
  <cp:revision>5</cp:revision>
  <cp:lastPrinted>2012-09-25T09:59:00Z</cp:lastPrinted>
  <dcterms:created xsi:type="dcterms:W3CDTF">2013-11-08T06:44:00Z</dcterms:created>
  <dcterms:modified xsi:type="dcterms:W3CDTF">2014-10-28T12:16:00Z</dcterms:modified>
</cp:coreProperties>
</file>